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4036" w:rsidRDefault="006700CC" w:rsidP="006700CC">
      <w:pPr>
        <w:pStyle w:val="a5"/>
        <w:numPr>
          <w:ilvl w:val="0"/>
          <w:numId w:val="1"/>
        </w:numPr>
        <w:ind w:firstLineChars="0"/>
      </w:pPr>
      <w:r>
        <w:t>L</w:t>
      </w:r>
      <w:r>
        <w:rPr>
          <w:rFonts w:hint="eastAsia"/>
        </w:rPr>
        <w:t>og</w:t>
      </w:r>
    </w:p>
    <w:p w:rsidR="006700CC" w:rsidRPr="006700CC" w:rsidRDefault="006700CC" w:rsidP="006700CC">
      <w:pPr>
        <w:pStyle w:val="a5"/>
        <w:ind w:left="360" w:firstLineChars="0" w:firstLine="0"/>
      </w:pPr>
      <w:r>
        <w:rPr>
          <w:rFonts w:hint="eastAsia"/>
        </w:rPr>
        <w:t>定义：若</w:t>
      </w:r>
      <w:r>
        <w:rPr>
          <w:noProof/>
        </w:rPr>
        <w:drawing>
          <wp:inline distT="0" distB="0" distL="0" distR="0" wp14:anchorId="43C7A950" wp14:editId="5DB74DF5">
            <wp:extent cx="1276350" cy="171450"/>
            <wp:effectExtent l="0" t="0" r="0" b="0"/>
            <wp:docPr id="1" name="图片 1" descr="https://gss2.bdstatic.com/-fo3dSag_xI4khGkpoWK1HF6hhy/baike/s%3D134/sign=2a228f561b950a7b71354ac73ed1625c/8644ebf81a4c510fbfd3367a6659252dd42aa5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ss2.bdstatic.com/-fo3dSag_xI4khGkpoWK1HF6hhy/baike/s%3D134/sign=2a228f561b950a7b71354ac73ed1625c/8644ebf81a4c510fbfd3367a6659252dd42aa5bf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，则</w:t>
      </w:r>
      <w:r>
        <w:rPr>
          <w:noProof/>
        </w:rPr>
        <w:drawing>
          <wp:inline distT="0" distB="0" distL="0" distR="0" wp14:anchorId="5C369F6C" wp14:editId="368ECFE5">
            <wp:extent cx="685800" cy="171450"/>
            <wp:effectExtent l="0" t="0" r="0" b="0"/>
            <wp:docPr id="2" name="图片 2" descr="https://gss2.bdstatic.com/-fo3dSag_xI4khGkpoWK1HF6hhy/baike/s%3D72/sign=374d40bc0efa513d55aa6edc3c6d9940/e61190ef76c6a7ef68d97d46fbfaaf51f2de66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ss2.bdstatic.com/-fo3dSag_xI4khGkpoWK1HF6hhy/baike/s%3D72/sign=374d40bc0efa513d55aa6edc3c6d9940/e61190ef76c6a7ef68d97d46fbfaaf51f2de66d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0CC" w:rsidRDefault="006700CC" w:rsidP="006700CC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我们称以</w:t>
      </w:r>
      <w:r>
        <w:rPr>
          <w:rFonts w:ascii="Arial" w:hAnsi="Arial" w:cs="Arial"/>
          <w:color w:val="333333"/>
          <w:szCs w:val="21"/>
          <w:shd w:val="clear" w:color="auto" w:fill="FFFFFF"/>
        </w:rPr>
        <w:t>10</w:t>
      </w:r>
      <w:r>
        <w:rPr>
          <w:rFonts w:ascii="Arial" w:hAnsi="Arial" w:cs="Arial"/>
          <w:color w:val="333333"/>
          <w:szCs w:val="21"/>
          <w:shd w:val="clear" w:color="auto" w:fill="FFFFFF"/>
        </w:rPr>
        <w:t>为底的对数叫做</w:t>
      </w:r>
      <w:hyperlink r:id="rId10" w:tgtFrame="_blank" w:history="1">
        <w:r>
          <w:rPr>
            <w:rStyle w:val="a7"/>
            <w:rFonts w:ascii="Arial" w:hAnsi="Arial" w:cs="Arial"/>
            <w:b/>
            <w:bCs/>
            <w:color w:val="136EC2"/>
            <w:szCs w:val="21"/>
            <w:shd w:val="clear" w:color="auto" w:fill="FFFFFF"/>
          </w:rPr>
          <w:t>常用对数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common logarithm</w:t>
      </w:r>
      <w:r>
        <w:rPr>
          <w:rFonts w:ascii="Arial" w:hAnsi="Arial" w:cs="Arial"/>
          <w:color w:val="333333"/>
          <w:szCs w:val="21"/>
          <w:shd w:val="clear" w:color="auto" w:fill="FFFFFF"/>
        </w:rPr>
        <w:t>），并记为</w:t>
      </w:r>
      <w:r>
        <w:rPr>
          <w:rFonts w:ascii="Arial" w:hAnsi="Arial" w:cs="Arial"/>
          <w:color w:val="333333"/>
          <w:szCs w:val="21"/>
          <w:shd w:val="clear" w:color="auto" w:fill="FFFFFF"/>
        </w:rPr>
        <w:t>lg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:rsidR="006700CC" w:rsidRDefault="006700CC" w:rsidP="006700CC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称以无理数</w:t>
      </w:r>
      <w:r>
        <w:rPr>
          <w:rFonts w:ascii="Arial" w:hAnsi="Arial" w:cs="Arial"/>
          <w:color w:val="333333"/>
          <w:szCs w:val="21"/>
          <w:shd w:val="clear" w:color="auto" w:fill="FFFFFF"/>
        </w:rPr>
        <w:t>e</w:t>
      </w:r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e=2.71828...</w:t>
      </w:r>
      <w:r>
        <w:rPr>
          <w:rFonts w:ascii="Arial" w:hAnsi="Arial" w:cs="Arial"/>
          <w:color w:val="333333"/>
          <w:szCs w:val="21"/>
          <w:shd w:val="clear" w:color="auto" w:fill="FFFFFF"/>
        </w:rPr>
        <w:t>）为底的对数称为</w:t>
      </w:r>
      <w:hyperlink r:id="rId11" w:tgtFrame="_blank" w:history="1">
        <w:r>
          <w:rPr>
            <w:rStyle w:val="a7"/>
            <w:rFonts w:ascii="Arial" w:hAnsi="Arial" w:cs="Arial"/>
            <w:b/>
            <w:bCs/>
            <w:color w:val="136EC2"/>
            <w:szCs w:val="21"/>
            <w:shd w:val="clear" w:color="auto" w:fill="FFFFFF"/>
          </w:rPr>
          <w:t>自然对数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natural logarithm</w:t>
      </w:r>
      <w:r>
        <w:rPr>
          <w:rFonts w:ascii="Arial" w:hAnsi="Arial" w:cs="Arial"/>
          <w:color w:val="333333"/>
          <w:szCs w:val="21"/>
          <w:shd w:val="clear" w:color="auto" w:fill="FFFFFF"/>
        </w:rPr>
        <w:t>），并记为</w:t>
      </w:r>
      <w:r>
        <w:rPr>
          <w:rFonts w:ascii="Arial" w:hAnsi="Arial" w:cs="Arial"/>
          <w:color w:val="333333"/>
          <w:szCs w:val="21"/>
          <w:shd w:val="clear" w:color="auto" w:fill="FFFFFF"/>
        </w:rPr>
        <w:t>ln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:rsidR="006700CC" w:rsidRDefault="006700CC" w:rsidP="006700CC">
      <w:pPr>
        <w:pStyle w:val="a5"/>
        <w:ind w:left="360" w:firstLineChars="0" w:firstLine="0"/>
        <w:rPr>
          <w:rFonts w:ascii="Arial" w:hAnsi="Arial" w:cs="Arial"/>
          <w:b/>
          <w:bCs/>
          <w:color w:val="333333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零没有对数</w:t>
      </w: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。</w:t>
      </w:r>
    </w:p>
    <w:p w:rsidR="006700CC" w:rsidRDefault="006700CC" w:rsidP="006700CC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在</w:t>
      </w:r>
      <w:hyperlink r:id="rId12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实数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范围内，负数无对数。</w:t>
      </w:r>
      <w:r>
        <w:rPr>
          <w:rFonts w:ascii="Arial" w:hAnsi="Arial" w:cs="Arial"/>
          <w:color w:val="3366CC"/>
          <w:sz w:val="16"/>
          <w:szCs w:val="16"/>
          <w:shd w:val="clear" w:color="auto" w:fill="FFFFFF"/>
          <w:vertAlign w:val="superscript"/>
        </w:rPr>
        <w:t>[3]</w:t>
      </w:r>
      <w:bookmarkStart w:id="0" w:name="ref_[3]_356"/>
      <w:r>
        <w:rPr>
          <w:rFonts w:ascii="Arial" w:hAnsi="Arial" w:cs="Arial"/>
          <w:color w:val="136EC2"/>
          <w:sz w:val="2"/>
          <w:szCs w:val="2"/>
          <w:shd w:val="clear" w:color="auto" w:fill="FFFFFF"/>
        </w:rPr>
        <w:t> </w:t>
      </w:r>
      <w:bookmarkEnd w:id="0"/>
      <w:r>
        <w:rPr>
          <w:rFonts w:ascii="Arial" w:hAnsi="Arial" w:cs="Arial"/>
          <w:color w:val="333333"/>
          <w:szCs w:val="21"/>
          <w:shd w:val="clear" w:color="auto" w:fill="FFFFFF"/>
        </w:rPr>
        <w:t> </w:t>
      </w:r>
      <w:bookmarkStart w:id="1" w:name="ref_3"/>
      <w:bookmarkEnd w:id="1"/>
      <w:r>
        <w:rPr>
          <w:rFonts w:ascii="Arial" w:hAnsi="Arial" w:cs="Arial"/>
          <w:color w:val="333333"/>
          <w:szCs w:val="21"/>
          <w:shd w:val="clear" w:color="auto" w:fill="FFFFFF"/>
        </w:rPr>
        <w:t>在</w:t>
      </w:r>
      <w:hyperlink r:id="rId13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复数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范围内，负数是有对数的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6700CC" w:rsidRDefault="006700CC" w:rsidP="006700CC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2552065" cy="2297430"/>
            <wp:effectExtent l="0" t="0" r="635" b="7620"/>
            <wp:docPr id="4" name="图片 4" descr="https://gss0.bdstatic.com/-4o3dSag_xI4khGkpoWK1HF6hhy/baike/w%3D268%3Bg%3D0/sign=18ebabe9e4cd7b89e96c3d85371f259a/0dd7912397dda14461d8c791b0b7d0a20df486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gss0.bdstatic.com/-4o3dSag_xI4khGkpoWK1HF6hhy/baike/w%3D268%3Bg%3D0/sign=18ebabe9e4cd7b89e96c3d85371f259a/0dd7912397dda14461d8c791b0b7d0a20df486c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0CC" w:rsidRDefault="006700CC" w:rsidP="006700CC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在实际项目中，针对概率值（</w:t>
      </w:r>
      <w:r>
        <w:rPr>
          <w:rFonts w:hint="eastAsia"/>
        </w:rPr>
        <w:t>0</w:t>
      </w:r>
      <w:r>
        <w:rPr>
          <w:rFonts w:hint="eastAsia"/>
        </w:rPr>
        <w:t>～</w:t>
      </w:r>
      <w:r>
        <w:rPr>
          <w:rFonts w:hint="eastAsia"/>
        </w:rPr>
        <w:t>1</w:t>
      </w:r>
      <w:r>
        <w:rPr>
          <w:rFonts w:hint="eastAsia"/>
        </w:rPr>
        <w:t>之间的小数），由于其对数</w:t>
      </w:r>
      <w:r w:rsidR="00A84CC8">
        <w:rPr>
          <w:rFonts w:hint="eastAsia"/>
        </w:rPr>
        <w:t>分布值非常广，相当于将</w:t>
      </w:r>
      <w:r w:rsidR="00A84CC8">
        <w:rPr>
          <w:rFonts w:hint="eastAsia"/>
        </w:rPr>
        <w:t>0</w:t>
      </w:r>
      <w:r w:rsidR="00A84CC8">
        <w:rPr>
          <w:rFonts w:hint="eastAsia"/>
        </w:rPr>
        <w:t>～</w:t>
      </w:r>
      <w:r w:rsidR="00A84CC8">
        <w:rPr>
          <w:rFonts w:hint="eastAsia"/>
        </w:rPr>
        <w:t>1</w:t>
      </w:r>
      <w:r w:rsidR="00A84CC8">
        <w:rPr>
          <w:rFonts w:hint="eastAsia"/>
        </w:rPr>
        <w:t>映射到了</w:t>
      </w:r>
      <w:r w:rsidR="00A84CC8">
        <w:rPr>
          <w:rFonts w:hint="eastAsia"/>
        </w:rPr>
        <w:t>0</w:t>
      </w:r>
      <w:r w:rsidR="00A84CC8">
        <w:rPr>
          <w:rFonts w:hint="eastAsia"/>
        </w:rPr>
        <w:t>～</w:t>
      </w:r>
      <w:r w:rsidR="00A84CC8">
        <w:rPr>
          <w:rFonts w:hint="eastAsia"/>
        </w:rPr>
        <w:t>+</w:t>
      </w:r>
      <w:r w:rsidR="00A84CC8">
        <w:rPr>
          <w:rFonts w:ascii="Arial" w:hAnsi="Arial" w:cs="Arial"/>
          <w:color w:val="333333"/>
          <w:szCs w:val="21"/>
          <w:shd w:val="clear" w:color="auto" w:fill="FFFFFF"/>
        </w:rPr>
        <w:t>∞</w:t>
      </w:r>
      <w:r w:rsidR="00A84CC8">
        <w:rPr>
          <w:rFonts w:ascii="Arial" w:hAnsi="Arial" w:cs="Arial" w:hint="eastAsia"/>
          <w:color w:val="333333"/>
          <w:szCs w:val="21"/>
          <w:shd w:val="clear" w:color="auto" w:fill="FFFFFF"/>
        </w:rPr>
        <w:t>的空间，因此使用广泛。</w:t>
      </w:r>
    </w:p>
    <w:p w:rsidR="00581FAC" w:rsidRPr="00A84CC8" w:rsidRDefault="00581FAC" w:rsidP="006700CC">
      <w:pPr>
        <w:pStyle w:val="a5"/>
        <w:ind w:left="360" w:firstLineChars="0" w:firstLine="0"/>
      </w:pPr>
    </w:p>
    <w:p w:rsidR="0057516A" w:rsidRDefault="005B449D" w:rsidP="0057516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常用数学符号：</w:t>
      </w:r>
      <w:hyperlink r:id="rId15" w:history="1">
        <w:r w:rsidR="0057516A" w:rsidRPr="00AD34CA">
          <w:rPr>
            <w:rStyle w:val="a7"/>
          </w:rPr>
          <w:t>https://en.wiktionary.org/wiki/Category:Mathematical_notation_symbols</w:t>
        </w:r>
      </w:hyperlink>
      <w:r w:rsidR="0057516A">
        <w:rPr>
          <w:rFonts w:hint="eastAsia"/>
        </w:rPr>
        <w:t xml:space="preserve"> </w:t>
      </w:r>
    </w:p>
    <w:p w:rsidR="005D2998" w:rsidRDefault="005D2998" w:rsidP="005D2998">
      <w:pPr>
        <w:pStyle w:val="a5"/>
        <w:ind w:left="360" w:firstLineChars="0" w:firstLine="0"/>
      </w:pPr>
      <w:r w:rsidRPr="005D2998">
        <w:rPr>
          <w:rStyle w:val="a8"/>
          <w:rFonts w:ascii="Arial" w:hAnsi="Arial" w:cs="Arial"/>
          <w:b w:val="0"/>
          <w:color w:val="222222"/>
          <w:sz w:val="32"/>
          <w:szCs w:val="32"/>
          <w:shd w:val="clear" w:color="auto" w:fill="FFFFFF"/>
        </w:rPr>
        <w:t>∑</w:t>
      </w:r>
      <w:r w:rsidRPr="005D2998">
        <w:rPr>
          <w:rStyle w:val="a8"/>
          <w:rFonts w:ascii="Arial" w:hAnsi="Arial" w:cs="Arial" w:hint="eastAsia"/>
          <w:b w:val="0"/>
          <w:color w:val="222222"/>
          <w:sz w:val="32"/>
          <w:szCs w:val="32"/>
          <w:shd w:val="clear" w:color="auto" w:fill="FFFFFF"/>
        </w:rPr>
        <w:t>:</w:t>
      </w:r>
      <w:r w:rsidRPr="005D2998">
        <w:rPr>
          <w:rFonts w:hint="eastAsia"/>
          <w:szCs w:val="21"/>
        </w:rPr>
        <w:t>表示累加，读</w:t>
      </w:r>
      <w:hyperlink r:id="rId16" w:tgtFrame="_blank" w:history="1">
        <w:r w:rsidRPr="005D2998">
          <w:rPr>
            <w:bCs/>
            <w:color w:val="222222"/>
          </w:rPr>
          <w:t>sigma</w:t>
        </w:r>
      </w:hyperlink>
    </w:p>
    <w:p w:rsidR="005B449D" w:rsidRPr="005D2998" w:rsidRDefault="005D2998" w:rsidP="005B449D">
      <w:pPr>
        <w:pStyle w:val="a5"/>
        <w:ind w:left="360" w:firstLineChars="0" w:firstLine="0"/>
      </w:pPr>
      <w:r>
        <w:rPr>
          <w:rStyle w:val="a8"/>
          <w:rFonts w:ascii="Arial" w:hAnsi="Arial" w:cs="Arial"/>
          <w:color w:val="222222"/>
          <w:szCs w:val="21"/>
          <w:shd w:val="clear" w:color="auto" w:fill="FFFFFF"/>
        </w:rPr>
        <w:t>∏</w:t>
      </w:r>
      <w:r>
        <w:rPr>
          <w:rStyle w:val="a8"/>
          <w:rFonts w:ascii="Arial" w:hAnsi="Arial" w:cs="Arial" w:hint="eastAsia"/>
          <w:color w:val="222222"/>
          <w:szCs w:val="21"/>
          <w:shd w:val="clear" w:color="auto" w:fill="FFFFFF"/>
        </w:rPr>
        <w:t xml:space="preserve"> : </w:t>
      </w:r>
      <w:r>
        <w:rPr>
          <w:rFonts w:ascii="Arial" w:hAnsi="Arial" w:cs="Arial"/>
          <w:color w:val="222222"/>
          <w:szCs w:val="21"/>
          <w:shd w:val="clear" w:color="auto" w:fill="FFFFFF"/>
        </w:rPr>
        <w:t> </w:t>
      </w:r>
      <w:r w:rsidRPr="005D2998">
        <w:rPr>
          <w:rFonts w:ascii="Arial" w:hAnsi="Arial" w:cs="Arial"/>
          <w:bCs/>
          <w:color w:val="222222"/>
          <w:szCs w:val="21"/>
          <w:shd w:val="clear" w:color="auto" w:fill="FFFFFF"/>
        </w:rPr>
        <w:t>π</w:t>
      </w:r>
      <w:r w:rsidRPr="005D2998">
        <w:rPr>
          <w:rFonts w:ascii="Arial" w:hAnsi="Arial" w:cs="Arial" w:hint="eastAsia"/>
          <w:bCs/>
          <w:color w:val="222222"/>
          <w:szCs w:val="21"/>
          <w:shd w:val="clear" w:color="auto" w:fill="FFFFFF"/>
        </w:rPr>
        <w:t>的大写</w:t>
      </w:r>
      <w:r>
        <w:rPr>
          <w:rFonts w:ascii="Arial" w:hAnsi="Arial" w:cs="Arial" w:hint="eastAsia"/>
          <w:bCs/>
          <w:color w:val="222222"/>
          <w:szCs w:val="21"/>
          <w:shd w:val="clear" w:color="auto" w:fill="FFFFFF"/>
        </w:rPr>
        <w:t>，表示累积，读</w:t>
      </w:r>
      <w:r>
        <w:rPr>
          <w:rFonts w:ascii="Arial" w:hAnsi="Arial" w:cs="Arial" w:hint="eastAsia"/>
          <w:bCs/>
          <w:color w:val="222222"/>
          <w:szCs w:val="21"/>
          <w:shd w:val="clear" w:color="auto" w:fill="FFFFFF"/>
        </w:rPr>
        <w:t>pi</w:t>
      </w:r>
    </w:p>
    <w:p w:rsidR="005B449D" w:rsidRDefault="005B449D" w:rsidP="005B449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F31B3F1" wp14:editId="66A61A18">
            <wp:extent cx="2070100" cy="61595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D32" w:rsidRDefault="00793D32" w:rsidP="005B449D">
      <w:pPr>
        <w:pStyle w:val="a5"/>
        <w:ind w:left="360" w:firstLineChars="0" w:firstLine="0"/>
      </w:pPr>
    </w:p>
    <w:p w:rsidR="009A026A" w:rsidRDefault="009A026A" w:rsidP="006700C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各种分布：</w:t>
      </w:r>
      <w:hyperlink r:id="rId18" w:history="1">
        <w:r w:rsidRPr="00AD34CA">
          <w:rPr>
            <w:rStyle w:val="a7"/>
          </w:rPr>
          <w:t>http://blog.csdn.net/michael_r_chang/article/details/39188321</w:t>
        </w:r>
      </w:hyperlink>
    </w:p>
    <w:p w:rsidR="009A026A" w:rsidRDefault="009A026A" w:rsidP="009A026A">
      <w:pPr>
        <w:pStyle w:val="a5"/>
        <w:ind w:left="360" w:firstLineChars="0" w:firstLine="0"/>
      </w:pPr>
      <w:r>
        <w:rPr>
          <w:rFonts w:hint="eastAsia"/>
        </w:rPr>
        <w:t>伯努利分布：</w:t>
      </w:r>
    </w:p>
    <w:p w:rsidR="009A026A" w:rsidRDefault="009A026A" w:rsidP="009A026A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CB8FF96" wp14:editId="6CA7530C">
            <wp:extent cx="5274310" cy="18344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C1" w:rsidRDefault="00B324C1" w:rsidP="009A026A">
      <w:pPr>
        <w:pStyle w:val="a5"/>
        <w:ind w:left="360" w:firstLineChars="0" w:firstLine="0"/>
      </w:pPr>
    </w:p>
    <w:p w:rsidR="009A026A" w:rsidRDefault="009A026A" w:rsidP="009A026A">
      <w:pPr>
        <w:pStyle w:val="a5"/>
        <w:ind w:left="360" w:firstLineChars="0" w:firstLine="0"/>
      </w:pPr>
      <w:r>
        <w:rPr>
          <w:rFonts w:hint="eastAsia"/>
        </w:rPr>
        <w:lastRenderedPageBreak/>
        <w:t>二项分布：</w:t>
      </w:r>
    </w:p>
    <w:p w:rsidR="009A026A" w:rsidRDefault="002C06C1" w:rsidP="009A026A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二项式是只有两项的多项式，即两个</w:t>
      </w:r>
      <w:hyperlink r:id="rId20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单项式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的和。</w:t>
      </w:r>
    </w:p>
    <w:p w:rsidR="002C06C1" w:rsidRDefault="002C06C1" w:rsidP="009A026A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03D51C6" wp14:editId="11C72DA4">
            <wp:extent cx="4794250" cy="188595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C1" w:rsidRDefault="002C06C1" w:rsidP="009A026A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30BA90D" wp14:editId="0C8E46C2">
            <wp:extent cx="2654300" cy="8699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C1" w:rsidRDefault="002C06C1" w:rsidP="009A026A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C71079B" wp14:editId="373D7650">
            <wp:extent cx="1682750" cy="8826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00" w:rsidRDefault="00917000" w:rsidP="009A026A">
      <w:pPr>
        <w:pStyle w:val="a5"/>
        <w:ind w:left="360" w:firstLineChars="0" w:firstLine="0"/>
      </w:pPr>
    </w:p>
    <w:p w:rsidR="005B449D" w:rsidRDefault="008517E0" w:rsidP="009A026A">
      <w:pPr>
        <w:pStyle w:val="a5"/>
        <w:ind w:left="360" w:firstLineChars="0" w:firstLine="0"/>
      </w:pPr>
      <w:r>
        <w:rPr>
          <w:rFonts w:hint="eastAsia"/>
        </w:rPr>
        <w:t>多项式分布</w:t>
      </w:r>
    </w:p>
    <w:p w:rsidR="006F5FA5" w:rsidRDefault="006F5FA5" w:rsidP="006F5FA5">
      <w:pPr>
        <w:pStyle w:val="a5"/>
        <w:ind w:left="360" w:firstLineChars="0" w:firstLine="0"/>
      </w:pPr>
    </w:p>
    <w:p w:rsidR="006F5FA5" w:rsidRDefault="006F5FA5" w:rsidP="006F5FA5">
      <w:pPr>
        <w:pStyle w:val="a5"/>
        <w:ind w:left="360" w:firstLineChars="0" w:firstLine="0"/>
      </w:pPr>
    </w:p>
    <w:p w:rsidR="008517E0" w:rsidRDefault="008517E0" w:rsidP="008517E0">
      <w:pPr>
        <w:pStyle w:val="a5"/>
        <w:ind w:left="360" w:firstLineChars="0" w:firstLine="0"/>
      </w:pPr>
    </w:p>
    <w:p w:rsidR="009600CB" w:rsidRDefault="00E66119" w:rsidP="008517E0">
      <w:pPr>
        <w:pStyle w:val="a5"/>
        <w:ind w:left="360" w:firstLineChars="0" w:firstLine="0"/>
      </w:pPr>
      <w:hyperlink r:id="rId24" w:history="1">
        <w:r w:rsidR="00363AFF" w:rsidRPr="00AD34CA">
          <w:rPr>
            <w:rStyle w:val="a7"/>
          </w:rPr>
          <w:t>https://en.wikipedia.org/wiki/Dirichlet_distribution</w:t>
        </w:r>
      </w:hyperlink>
    </w:p>
    <w:p w:rsidR="00363AFF" w:rsidRDefault="00363AFF" w:rsidP="008517E0">
      <w:pPr>
        <w:pStyle w:val="a5"/>
        <w:ind w:left="360" w:firstLineChars="0" w:firstLine="0"/>
      </w:pPr>
    </w:p>
    <w:p w:rsidR="008517E0" w:rsidRDefault="00A001F1" w:rsidP="006700C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极限</w:t>
      </w:r>
    </w:p>
    <w:p w:rsidR="00A001F1" w:rsidRDefault="00A001F1" w:rsidP="00A001F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2637110" wp14:editId="67861A97">
            <wp:extent cx="5274310" cy="1039601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F1" w:rsidRDefault="00A001F1" w:rsidP="00A001F1">
      <w:pPr>
        <w:pStyle w:val="a5"/>
        <w:ind w:left="360" w:firstLineChars="0" w:firstLine="0"/>
      </w:pPr>
      <w:r w:rsidRPr="00A001F1">
        <w:rPr>
          <w:rFonts w:hint="eastAsia"/>
        </w:rPr>
        <w:t>此时也称数列收敛</w:t>
      </w:r>
      <w:r w:rsidRPr="00A001F1">
        <w:rPr>
          <w:rFonts w:hint="eastAsia"/>
        </w:rPr>
        <w:t xml:space="preserve"> , </w:t>
      </w:r>
      <w:r w:rsidRPr="00A001F1">
        <w:rPr>
          <w:rFonts w:hint="eastAsia"/>
        </w:rPr>
        <w:t>否则称数列发散。</w:t>
      </w:r>
    </w:p>
    <w:p w:rsidR="00A001F1" w:rsidRDefault="00A001F1" w:rsidP="00A001F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7F8AE4C" wp14:editId="7A438C2C">
            <wp:extent cx="5149850" cy="514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F1" w:rsidRDefault="00A001F1" w:rsidP="00A001F1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00E745B" wp14:editId="15928999">
            <wp:extent cx="2457450" cy="609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F1" w:rsidRDefault="00A001F1" w:rsidP="00A001F1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2090B7" wp14:editId="525C8A08">
            <wp:extent cx="5073650" cy="33718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4F" w:rsidRDefault="00B0084F" w:rsidP="00A001F1">
      <w:pPr>
        <w:pStyle w:val="a5"/>
        <w:ind w:left="360" w:firstLineChars="0" w:firstLine="0"/>
      </w:pPr>
    </w:p>
    <w:p w:rsidR="00A001F1" w:rsidRDefault="00B0084F" w:rsidP="006700C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导数</w:t>
      </w:r>
    </w:p>
    <w:p w:rsidR="00AE6FD8" w:rsidRDefault="00AE6FD8" w:rsidP="00AE6FD8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当函数</w:t>
      </w:r>
      <w:r>
        <w:rPr>
          <w:rFonts w:ascii="Arial" w:hAnsi="Arial" w:cs="Arial"/>
          <w:color w:val="333333"/>
          <w:szCs w:val="21"/>
          <w:shd w:val="clear" w:color="auto" w:fill="FFFFFF"/>
        </w:rPr>
        <w:t>y=f(x)</w:t>
      </w:r>
      <w:r>
        <w:rPr>
          <w:rFonts w:ascii="Arial" w:hAnsi="Arial" w:cs="Arial"/>
          <w:color w:val="333333"/>
          <w:szCs w:val="21"/>
          <w:shd w:val="clear" w:color="auto" w:fill="FFFFFF"/>
        </w:rPr>
        <w:t>的</w:t>
      </w:r>
      <w:hyperlink r:id="rId29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自变量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x</w:t>
      </w:r>
      <w:r>
        <w:rPr>
          <w:rFonts w:ascii="Arial" w:hAnsi="Arial" w:cs="Arial"/>
          <w:color w:val="333333"/>
          <w:szCs w:val="21"/>
          <w:shd w:val="clear" w:color="auto" w:fill="FFFFFF"/>
        </w:rPr>
        <w:t>在一点</w:t>
      </w:r>
      <w:r>
        <w:rPr>
          <w:rFonts w:ascii="Arial" w:hAnsi="Arial" w:cs="Arial"/>
          <w:color w:val="333333"/>
          <w:szCs w:val="21"/>
          <w:shd w:val="clear" w:color="auto" w:fill="FFFFFF"/>
        </w:rPr>
        <w:t>x</w:t>
      </w:r>
      <w:r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0</w:t>
      </w:r>
      <w:r>
        <w:rPr>
          <w:rFonts w:ascii="Arial" w:hAnsi="Arial" w:cs="Arial"/>
          <w:color w:val="333333"/>
          <w:szCs w:val="21"/>
          <w:shd w:val="clear" w:color="auto" w:fill="FFFFFF"/>
        </w:rPr>
        <w:t>上产生一个增量</w:t>
      </w:r>
      <w:r>
        <w:rPr>
          <w:rFonts w:ascii="Arial" w:hAnsi="Arial" w:cs="Arial"/>
          <w:color w:val="333333"/>
          <w:szCs w:val="21"/>
          <w:shd w:val="clear" w:color="auto" w:fill="FFFFFF"/>
        </w:rPr>
        <w:t>Δx</w:t>
      </w:r>
      <w:r>
        <w:rPr>
          <w:rFonts w:ascii="Arial" w:hAnsi="Arial" w:cs="Arial"/>
          <w:color w:val="333333"/>
          <w:szCs w:val="21"/>
          <w:shd w:val="clear" w:color="auto" w:fill="FFFFFF"/>
        </w:rPr>
        <w:t>时，函数输出值的增量</w:t>
      </w:r>
      <w:r>
        <w:rPr>
          <w:rFonts w:ascii="Arial" w:hAnsi="Arial" w:cs="Arial"/>
          <w:color w:val="333333"/>
          <w:szCs w:val="21"/>
          <w:shd w:val="clear" w:color="auto" w:fill="FFFFFF"/>
        </w:rPr>
        <w:t>Δy</w:t>
      </w:r>
      <w:r>
        <w:rPr>
          <w:rFonts w:ascii="Arial" w:hAnsi="Arial" w:cs="Arial"/>
          <w:color w:val="333333"/>
          <w:szCs w:val="21"/>
          <w:shd w:val="clear" w:color="auto" w:fill="FFFFFF"/>
        </w:rPr>
        <w:t>与自变量增量</w:t>
      </w:r>
      <w:r>
        <w:rPr>
          <w:rFonts w:ascii="Arial" w:hAnsi="Arial" w:cs="Arial"/>
          <w:color w:val="333333"/>
          <w:szCs w:val="21"/>
          <w:shd w:val="clear" w:color="auto" w:fill="FFFFFF"/>
        </w:rPr>
        <w:t>Δx</w:t>
      </w:r>
      <w:r>
        <w:rPr>
          <w:rFonts w:ascii="Arial" w:hAnsi="Arial" w:cs="Arial"/>
          <w:color w:val="333333"/>
          <w:szCs w:val="21"/>
          <w:shd w:val="clear" w:color="auto" w:fill="FFFFFF"/>
        </w:rPr>
        <w:t>的比值在</w:t>
      </w:r>
      <w:r>
        <w:rPr>
          <w:rFonts w:ascii="Arial" w:hAnsi="Arial" w:cs="Arial"/>
          <w:color w:val="333333"/>
          <w:szCs w:val="21"/>
          <w:shd w:val="clear" w:color="auto" w:fill="FFFFFF"/>
        </w:rPr>
        <w:t>Δx</w:t>
      </w:r>
      <w:r>
        <w:rPr>
          <w:rFonts w:ascii="Arial" w:hAnsi="Arial" w:cs="Arial"/>
          <w:color w:val="333333"/>
          <w:szCs w:val="21"/>
          <w:shd w:val="clear" w:color="auto" w:fill="FFFFFF"/>
        </w:rPr>
        <w:t>趋于</w:t>
      </w:r>
      <w:r>
        <w:rPr>
          <w:rFonts w:ascii="Arial" w:hAnsi="Arial" w:cs="Arial"/>
          <w:color w:val="333333"/>
          <w:szCs w:val="21"/>
          <w:shd w:val="clear" w:color="auto" w:fill="FFFFFF"/>
        </w:rPr>
        <w:t>0</w:t>
      </w:r>
      <w:r>
        <w:rPr>
          <w:rFonts w:ascii="Arial" w:hAnsi="Arial" w:cs="Arial"/>
          <w:color w:val="333333"/>
          <w:szCs w:val="21"/>
          <w:shd w:val="clear" w:color="auto" w:fill="FFFFFF"/>
        </w:rPr>
        <w:t>时的</w:t>
      </w:r>
      <w:hyperlink r:id="rId30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极限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如果存在，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即为在</w:t>
      </w:r>
      <w:r>
        <w:rPr>
          <w:rFonts w:ascii="Arial" w:hAnsi="Arial" w:cs="Arial"/>
          <w:color w:val="333333"/>
          <w:szCs w:val="21"/>
          <w:shd w:val="clear" w:color="auto" w:fill="FFFFFF"/>
        </w:rPr>
        <w:t>x</w:t>
      </w:r>
      <w:r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0</w:t>
      </w:r>
      <w:r>
        <w:rPr>
          <w:rFonts w:ascii="Arial" w:hAnsi="Arial" w:cs="Arial"/>
          <w:color w:val="333333"/>
          <w:szCs w:val="21"/>
          <w:shd w:val="clear" w:color="auto" w:fill="FFFFFF"/>
        </w:rPr>
        <w:t>处的导数，记作</w:t>
      </w:r>
      <w:r>
        <w:rPr>
          <w:rFonts w:ascii="Arial" w:hAnsi="Arial" w:cs="Arial"/>
          <w:color w:val="333333"/>
          <w:szCs w:val="21"/>
          <w:shd w:val="clear" w:color="auto" w:fill="FFFFFF"/>
        </w:rPr>
        <w:t>f'(x</w:t>
      </w:r>
      <w:r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0</w:t>
      </w:r>
      <w:r>
        <w:rPr>
          <w:rFonts w:ascii="Arial" w:hAnsi="Arial" w:cs="Arial"/>
          <w:color w:val="333333"/>
          <w:szCs w:val="21"/>
          <w:shd w:val="clear" w:color="auto" w:fill="FFFFFF"/>
        </w:rPr>
        <w:t>)</w:t>
      </w:r>
      <w:r>
        <w:rPr>
          <w:rFonts w:ascii="Arial" w:hAnsi="Arial" w:cs="Arial"/>
          <w:color w:val="333333"/>
          <w:szCs w:val="21"/>
          <w:shd w:val="clear" w:color="auto" w:fill="FFFFFF"/>
        </w:rPr>
        <w:t>或</w:t>
      </w:r>
      <w:r>
        <w:rPr>
          <w:rFonts w:ascii="Arial" w:hAnsi="Arial" w:cs="Arial"/>
          <w:color w:val="333333"/>
          <w:szCs w:val="21"/>
          <w:shd w:val="clear" w:color="auto" w:fill="FFFFFF"/>
        </w:rPr>
        <w:t>df(x</w:t>
      </w:r>
      <w:r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0</w:t>
      </w:r>
      <w:r>
        <w:rPr>
          <w:rFonts w:ascii="Arial" w:hAnsi="Arial" w:cs="Arial"/>
          <w:color w:val="333333"/>
          <w:szCs w:val="21"/>
          <w:shd w:val="clear" w:color="auto" w:fill="FFFFFF"/>
        </w:rPr>
        <w:t>)/dx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:rsidR="00142465" w:rsidRDefault="00277BCC" w:rsidP="00AE6FD8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DABC538" wp14:editId="3E40076A">
            <wp:extent cx="5274310" cy="1382065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D8" w:rsidRDefault="00AE6FD8" w:rsidP="00AE6FD8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导数是函数的局部性质。一个函数在某一点的导数</w:t>
      </w:r>
      <w:r w:rsidRPr="0055642C">
        <w:rPr>
          <w:rFonts w:ascii="Arial" w:hAnsi="Arial" w:cs="Arial"/>
          <w:color w:val="FF0000"/>
          <w:szCs w:val="21"/>
          <w:shd w:val="clear" w:color="auto" w:fill="FFFFFF"/>
        </w:rPr>
        <w:t>描述了这个函数在这一点附近的变化率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  <w:r w:rsidR="00790248">
        <w:rPr>
          <w:rFonts w:ascii="Arial" w:hAnsi="Arial" w:cs="Arial"/>
          <w:color w:val="333333"/>
          <w:szCs w:val="21"/>
          <w:shd w:val="clear" w:color="auto" w:fill="FFFFFF"/>
        </w:rPr>
        <w:t>如果函数的自变量和取值都是实数的话，函数在某一点的导数就是该函数所代表的曲线在这一点上的</w:t>
      </w:r>
      <w:hyperlink r:id="rId32" w:tgtFrame="_blank" w:history="1">
        <w:r w:rsidR="00790248"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切线</w:t>
        </w:r>
      </w:hyperlink>
      <w:hyperlink r:id="rId33" w:tgtFrame="_blank" w:history="1">
        <w:r w:rsidR="00790248"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斜率</w:t>
        </w:r>
      </w:hyperlink>
      <w:r w:rsidR="00790248">
        <w:rPr>
          <w:rFonts w:ascii="Arial" w:hAnsi="Arial" w:cs="Arial"/>
          <w:color w:val="333333"/>
          <w:szCs w:val="21"/>
          <w:shd w:val="clear" w:color="auto" w:fill="FFFFFF"/>
        </w:rPr>
        <w:t>。导数的本质是通过极限的概念对函数进行局部的线性逼近。</w:t>
      </w:r>
    </w:p>
    <w:p w:rsidR="00142465" w:rsidRDefault="00142465" w:rsidP="00AE6FD8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A09B9" w:rsidRDefault="00CA09B9" w:rsidP="00AE6FD8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不是所有的函数都有导数，一个函数也不一定在所有的点上都有导数。若某函数在某一点导数存在，则称其在这一点</w:t>
      </w:r>
      <w:hyperlink r:id="rId34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可导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，否则称为不可导。然而，可导的函数一定</w:t>
      </w:r>
      <w:hyperlink r:id="rId35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连续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；不连续的函数一定不可导。</w:t>
      </w:r>
    </w:p>
    <w:p w:rsidR="00FF5C88" w:rsidRDefault="00FF5C88" w:rsidP="00AE6FD8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AE6FD8" w:rsidRDefault="00FF5C88" w:rsidP="00AE6FD8">
      <w:pPr>
        <w:pStyle w:val="a5"/>
        <w:ind w:left="360" w:firstLineChars="0" w:firstLine="0"/>
        <w:rPr>
          <w:rFonts w:ascii="Arial" w:hAnsi="Arial" w:cs="Arial"/>
          <w:color w:val="FF0000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寻找已知的函数在某点的导数或其导函数的过程称为</w:t>
      </w:r>
      <w:hyperlink r:id="rId36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求导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。实质上，求导就是一个求极限的过程，导数的四则运算法则也来源于极限的四则运算法则。反之，已知导函数也可以倒过来求原来的函数，即</w:t>
      </w:r>
      <w:hyperlink r:id="rId37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不定积分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  <w:hyperlink r:id="rId38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微积分基本定理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说明了求原函数与积分是等价的。</w:t>
      </w:r>
      <w:r w:rsidRPr="00204E11">
        <w:rPr>
          <w:rFonts w:ascii="Arial" w:hAnsi="Arial" w:cs="Arial"/>
          <w:color w:val="FF0000"/>
          <w:szCs w:val="21"/>
          <w:shd w:val="clear" w:color="auto" w:fill="FFFFFF"/>
        </w:rPr>
        <w:t>求导和积分是一对互逆的操作</w:t>
      </w:r>
      <w:r w:rsidR="00204E11">
        <w:rPr>
          <w:rFonts w:ascii="Arial" w:hAnsi="Arial" w:cs="Arial" w:hint="eastAsia"/>
          <w:color w:val="FF0000"/>
          <w:szCs w:val="21"/>
          <w:shd w:val="clear" w:color="auto" w:fill="FFFFFF"/>
        </w:rPr>
        <w:t>。</w:t>
      </w:r>
    </w:p>
    <w:p w:rsidR="00E97E9D" w:rsidRDefault="00E66119" w:rsidP="00AE6FD8">
      <w:pPr>
        <w:pStyle w:val="a5"/>
        <w:ind w:left="360" w:firstLineChars="0" w:firstLine="0"/>
      </w:pPr>
      <w:hyperlink r:id="rId39" w:history="1">
        <w:r w:rsidR="00E97E9D" w:rsidRPr="00AD34CA">
          <w:rPr>
            <w:rStyle w:val="a7"/>
          </w:rPr>
          <w:t>https://www.zhihu.com/question/28684811</w:t>
        </w:r>
      </w:hyperlink>
    </w:p>
    <w:p w:rsidR="00C85A5E" w:rsidRDefault="00C85A5E" w:rsidP="00AE6FD8">
      <w:pPr>
        <w:pStyle w:val="a5"/>
        <w:ind w:left="360" w:firstLineChars="0" w:firstLine="0"/>
      </w:pPr>
    </w:p>
    <w:p w:rsidR="00E97E9D" w:rsidRDefault="00C85A5E" w:rsidP="00AE6FD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8023B9F" wp14:editId="1C151B3B">
            <wp:extent cx="5274310" cy="44648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20" w:rsidRDefault="00742B9C" w:rsidP="00AE6FD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6E6B4E6" wp14:editId="2ADB3B0E">
            <wp:extent cx="2438400" cy="13462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77" w:rsidRDefault="004E5277" w:rsidP="00AE6FD8">
      <w:pPr>
        <w:pStyle w:val="a5"/>
        <w:ind w:left="360" w:firstLineChars="0" w:firstLine="0"/>
      </w:pPr>
    </w:p>
    <w:p w:rsidR="004E5277" w:rsidRDefault="004E5277" w:rsidP="00AE6FD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6A4256" wp14:editId="50409691">
            <wp:extent cx="5274310" cy="3060809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A63" w:rsidRDefault="00484A63" w:rsidP="00484A63">
      <w:pPr>
        <w:pStyle w:val="a5"/>
        <w:ind w:left="360" w:firstLineChars="0" w:firstLine="0"/>
      </w:pPr>
    </w:p>
    <w:p w:rsidR="00AE6FD8" w:rsidRDefault="00484A63" w:rsidP="006700C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积分：</w:t>
      </w:r>
    </w:p>
    <w:p w:rsidR="00FE7DF2" w:rsidRDefault="00FE7DF2" w:rsidP="00FE7DF2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7011903" wp14:editId="0ED8368D">
            <wp:extent cx="5274310" cy="13552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F2" w:rsidRDefault="00FE7DF2" w:rsidP="00FE7DF2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D57A078" wp14:editId="54C72A64">
            <wp:extent cx="5274310" cy="2167717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F2" w:rsidRDefault="00E36E6C" w:rsidP="00FE7DF2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定积分的本质是把图象无限细分，再累加起来，而积分的本质是求一个函数的原函数。</w:t>
      </w:r>
    </w:p>
    <w:p w:rsidR="00E36E6C" w:rsidRDefault="00E36E6C" w:rsidP="00FE7DF2">
      <w:pPr>
        <w:pStyle w:val="a5"/>
        <w:ind w:left="360"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845770" w:rsidRDefault="00E66119" w:rsidP="00FE7DF2">
      <w:pPr>
        <w:pStyle w:val="a5"/>
        <w:ind w:left="360" w:firstLineChars="0" w:firstLine="0"/>
      </w:pPr>
      <w:hyperlink r:id="rId45" w:tgtFrame="_blank" w:history="1">
        <w:r w:rsidR="00845770"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牛顿</w:t>
        </w:r>
        <w:r w:rsidR="00845770"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-</w:t>
        </w:r>
        <w:r w:rsidR="00845770"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莱布尼兹公式</w:t>
        </w:r>
      </w:hyperlink>
    </w:p>
    <w:p w:rsidR="00845770" w:rsidRDefault="00845770" w:rsidP="00FE7DF2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133D41" wp14:editId="4771CC4E">
            <wp:extent cx="5274310" cy="1443720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96" w:rsidRDefault="00265196" w:rsidP="00FE7DF2">
      <w:pPr>
        <w:pStyle w:val="a5"/>
        <w:ind w:left="360" w:firstLineChars="0" w:firstLine="0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2695375" wp14:editId="3DB38659">
            <wp:extent cx="2060294" cy="228921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0294" cy="228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0F" w:rsidRDefault="0018440F" w:rsidP="00FE7DF2">
      <w:pPr>
        <w:pStyle w:val="a5"/>
        <w:ind w:left="360" w:firstLineChars="0" w:firstLine="0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计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算导数的方法就叫微分学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积分是微分的逆运算，即从导数推算出原函数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。</w:t>
      </w:r>
    </w:p>
    <w:p w:rsidR="00FC024C" w:rsidRPr="00FC024C" w:rsidRDefault="00FC024C" w:rsidP="00FC024C">
      <w:pPr>
        <w:pStyle w:val="a5"/>
        <w:ind w:left="360" w:firstLineChars="0" w:firstLine="0"/>
        <w:rPr>
          <w:rFonts w:hint="eastAsia"/>
        </w:rPr>
      </w:pPr>
    </w:p>
    <w:p w:rsidR="00FC024C" w:rsidRPr="0056430E" w:rsidRDefault="00FC024C" w:rsidP="006700CC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联合概率</w:t>
      </w:r>
      <w:r w:rsidR="00F43482">
        <w:rPr>
          <w:rFonts w:hint="eastAsia"/>
        </w:rPr>
        <w:t>：</w:t>
      </w:r>
      <w:r w:rsidR="00F43482">
        <w:rPr>
          <w:rFonts w:ascii="microsoft yahei" w:hAnsi="microsoft yahei"/>
          <w:color w:val="3F3F3F"/>
          <w:shd w:val="clear" w:color="auto" w:fill="FFFFFF"/>
        </w:rPr>
        <w:t>两个事件同时发生的概率</w:t>
      </w:r>
      <w:r w:rsidR="0056430E">
        <w:rPr>
          <w:rFonts w:ascii="microsoft yahei" w:hAnsi="microsoft yahei" w:hint="eastAsia"/>
          <w:color w:val="3F3F3F"/>
          <w:shd w:val="clear" w:color="auto" w:fill="FFFFFF"/>
        </w:rPr>
        <w:t>。</w:t>
      </w:r>
      <w:r w:rsidR="0056430E">
        <w:rPr>
          <w:noProof/>
        </w:rPr>
        <w:drawing>
          <wp:inline distT="0" distB="0" distL="0" distR="0" wp14:anchorId="744D6072" wp14:editId="7A7D7AD6">
            <wp:extent cx="1917700" cy="1778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0E" w:rsidRDefault="0056430E" w:rsidP="0056430E">
      <w:pPr>
        <w:pStyle w:val="a5"/>
        <w:rPr>
          <w:rFonts w:hint="eastAsia"/>
        </w:rPr>
      </w:pPr>
      <w:r>
        <w:rPr>
          <w:noProof/>
        </w:rPr>
        <w:drawing>
          <wp:inline distT="0" distB="0" distL="0" distR="0" wp14:anchorId="4449057B" wp14:editId="5D7E60F8">
            <wp:extent cx="4368800" cy="6985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F5" w:rsidRDefault="00A603F5" w:rsidP="0056430E">
      <w:pPr>
        <w:pStyle w:val="a5"/>
        <w:rPr>
          <w:rFonts w:hint="eastAsia"/>
        </w:rPr>
      </w:pPr>
      <w:bookmarkStart w:id="2" w:name="_GoBack"/>
      <w:bookmarkEnd w:id="2"/>
    </w:p>
    <w:p w:rsidR="0056430E" w:rsidRDefault="00C47B08" w:rsidP="006700CC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贝叶斯公式</w:t>
      </w:r>
    </w:p>
    <w:p w:rsidR="00F43482" w:rsidRDefault="00F43482" w:rsidP="00F43482">
      <w:pPr>
        <w:pStyle w:val="a5"/>
        <w:rPr>
          <w:rFonts w:hint="eastAsia"/>
        </w:rPr>
      </w:pPr>
    </w:p>
    <w:p w:rsidR="00F43482" w:rsidRDefault="00F43482" w:rsidP="006700CC">
      <w:pPr>
        <w:pStyle w:val="a5"/>
        <w:numPr>
          <w:ilvl w:val="0"/>
          <w:numId w:val="1"/>
        </w:numPr>
        <w:ind w:firstLineChars="0"/>
      </w:pPr>
    </w:p>
    <w:sectPr w:rsidR="00F434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6119" w:rsidRDefault="00E66119" w:rsidP="006700CC">
      <w:r>
        <w:separator/>
      </w:r>
    </w:p>
  </w:endnote>
  <w:endnote w:type="continuationSeparator" w:id="0">
    <w:p w:rsidR="00E66119" w:rsidRDefault="00E66119" w:rsidP="006700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6119" w:rsidRDefault="00E66119" w:rsidP="006700CC">
      <w:r>
        <w:separator/>
      </w:r>
    </w:p>
  </w:footnote>
  <w:footnote w:type="continuationSeparator" w:id="0">
    <w:p w:rsidR="00E66119" w:rsidRDefault="00E66119" w:rsidP="006700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267E25"/>
    <w:multiLevelType w:val="hybridMultilevel"/>
    <w:tmpl w:val="ED7EB690"/>
    <w:lvl w:ilvl="0" w:tplc="D1B8F7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606"/>
    <w:rsid w:val="000440DA"/>
    <w:rsid w:val="00142465"/>
    <w:rsid w:val="0018440F"/>
    <w:rsid w:val="00204E11"/>
    <w:rsid w:val="00265196"/>
    <w:rsid w:val="00277BCC"/>
    <w:rsid w:val="002C06C1"/>
    <w:rsid w:val="00316E20"/>
    <w:rsid w:val="00363AFF"/>
    <w:rsid w:val="0043516C"/>
    <w:rsid w:val="00484A63"/>
    <w:rsid w:val="004E5277"/>
    <w:rsid w:val="0055642C"/>
    <w:rsid w:val="0056430E"/>
    <w:rsid w:val="0057516A"/>
    <w:rsid w:val="00581FAC"/>
    <w:rsid w:val="005B449D"/>
    <w:rsid w:val="005D2998"/>
    <w:rsid w:val="006700CC"/>
    <w:rsid w:val="006F5FA5"/>
    <w:rsid w:val="00742B9C"/>
    <w:rsid w:val="00784606"/>
    <w:rsid w:val="00790248"/>
    <w:rsid w:val="00793D32"/>
    <w:rsid w:val="00845770"/>
    <w:rsid w:val="008517E0"/>
    <w:rsid w:val="008A4036"/>
    <w:rsid w:val="00917000"/>
    <w:rsid w:val="009600CB"/>
    <w:rsid w:val="009A026A"/>
    <w:rsid w:val="00A001F1"/>
    <w:rsid w:val="00A603F5"/>
    <w:rsid w:val="00A84CC8"/>
    <w:rsid w:val="00AA7FD9"/>
    <w:rsid w:val="00AE6FD8"/>
    <w:rsid w:val="00B0084F"/>
    <w:rsid w:val="00B216CC"/>
    <w:rsid w:val="00B324C1"/>
    <w:rsid w:val="00C47B08"/>
    <w:rsid w:val="00C66D2A"/>
    <w:rsid w:val="00C85A5E"/>
    <w:rsid w:val="00CA09B9"/>
    <w:rsid w:val="00E36E6C"/>
    <w:rsid w:val="00E66119"/>
    <w:rsid w:val="00E97E9D"/>
    <w:rsid w:val="00F43482"/>
    <w:rsid w:val="00FC024C"/>
    <w:rsid w:val="00FE7DF2"/>
    <w:rsid w:val="00FF5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700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700C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700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700CC"/>
    <w:rPr>
      <w:sz w:val="18"/>
      <w:szCs w:val="18"/>
    </w:rPr>
  </w:style>
  <w:style w:type="paragraph" w:styleId="a5">
    <w:name w:val="List Paragraph"/>
    <w:basedOn w:val="a"/>
    <w:uiPriority w:val="34"/>
    <w:qFormat/>
    <w:rsid w:val="006700CC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6700CC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6700CC"/>
    <w:rPr>
      <w:sz w:val="18"/>
      <w:szCs w:val="18"/>
    </w:rPr>
  </w:style>
  <w:style w:type="character" w:styleId="a7">
    <w:name w:val="Hyperlink"/>
    <w:basedOn w:val="a0"/>
    <w:uiPriority w:val="99"/>
    <w:unhideWhenUsed/>
    <w:rsid w:val="006700CC"/>
    <w:rPr>
      <w:color w:val="0000FF"/>
      <w:u w:val="single"/>
    </w:rPr>
  </w:style>
  <w:style w:type="character" w:styleId="a8">
    <w:name w:val="Strong"/>
    <w:basedOn w:val="a0"/>
    <w:uiPriority w:val="22"/>
    <w:qFormat/>
    <w:rsid w:val="005D2998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700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700C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700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700CC"/>
    <w:rPr>
      <w:sz w:val="18"/>
      <w:szCs w:val="18"/>
    </w:rPr>
  </w:style>
  <w:style w:type="paragraph" w:styleId="a5">
    <w:name w:val="List Paragraph"/>
    <w:basedOn w:val="a"/>
    <w:uiPriority w:val="34"/>
    <w:qFormat/>
    <w:rsid w:val="006700CC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6700CC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6700CC"/>
    <w:rPr>
      <w:sz w:val="18"/>
      <w:szCs w:val="18"/>
    </w:rPr>
  </w:style>
  <w:style w:type="character" w:styleId="a7">
    <w:name w:val="Hyperlink"/>
    <w:basedOn w:val="a0"/>
    <w:uiPriority w:val="99"/>
    <w:unhideWhenUsed/>
    <w:rsid w:val="006700CC"/>
    <w:rPr>
      <w:color w:val="0000FF"/>
      <w:u w:val="single"/>
    </w:rPr>
  </w:style>
  <w:style w:type="character" w:styleId="a8">
    <w:name w:val="Strong"/>
    <w:basedOn w:val="a0"/>
    <w:uiPriority w:val="22"/>
    <w:qFormat/>
    <w:rsid w:val="005D299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61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740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6052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86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074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8968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ike.baidu.com/item/%E5%A4%8D%E6%95%B0" TargetMode="External"/><Relationship Id="rId18" Type="http://schemas.openxmlformats.org/officeDocument/2006/relationships/hyperlink" Target="http://blog.csdn.net/michael_r_chang/article/details/39188321" TargetMode="External"/><Relationship Id="rId26" Type="http://schemas.openxmlformats.org/officeDocument/2006/relationships/image" Target="media/image10.png"/><Relationship Id="rId39" Type="http://schemas.openxmlformats.org/officeDocument/2006/relationships/hyperlink" Target="https://www.zhihu.com/question/28684811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baike.baidu.com/item/%E5%8F%AF%E5%AF%BC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hyperlink" Target="https://baike.baidu.com/item/sigma/17192645" TargetMode="External"/><Relationship Id="rId29" Type="http://schemas.openxmlformats.org/officeDocument/2006/relationships/hyperlink" Target="https://baike.baidu.com/item/%E8%87%AA%E5%8F%98%E9%87%8F" TargetMode="External"/><Relationship Id="rId11" Type="http://schemas.openxmlformats.org/officeDocument/2006/relationships/hyperlink" Target="https://baike.baidu.com/item/%E8%87%AA%E7%84%B6%E5%AF%B9%E6%95%B0" TargetMode="External"/><Relationship Id="rId24" Type="http://schemas.openxmlformats.org/officeDocument/2006/relationships/hyperlink" Target="https://en.wikipedia.org/wiki/Dirichlet_distribution" TargetMode="External"/><Relationship Id="rId32" Type="http://schemas.openxmlformats.org/officeDocument/2006/relationships/hyperlink" Target="https://baike.baidu.com/item/%E5%88%87%E7%BA%BF" TargetMode="External"/><Relationship Id="rId37" Type="http://schemas.openxmlformats.org/officeDocument/2006/relationships/hyperlink" Target="https://baike.baidu.com/item/%E4%B8%8D%E5%AE%9A%E7%A7%AF%E5%88%86" TargetMode="External"/><Relationship Id="rId40" Type="http://schemas.openxmlformats.org/officeDocument/2006/relationships/image" Target="media/image14.png"/><Relationship Id="rId45" Type="http://schemas.openxmlformats.org/officeDocument/2006/relationships/hyperlink" Target="https://baike.baidu.com/item/%E7%89%9B%E9%A1%BF-%E8%8E%B1%E5%B8%83%E5%B0%BC%E5%85%B9%E5%85%AC%E5%BC%8F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en.wiktionary.org/wiki/Category:Mathematical_notation_symbols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hyperlink" Target="https://baike.baidu.com/item/%E6%B1%82%E5%AF%BC" TargetMode="External"/><Relationship Id="rId49" Type="http://schemas.openxmlformats.org/officeDocument/2006/relationships/image" Target="media/image22.png"/><Relationship Id="rId10" Type="http://schemas.openxmlformats.org/officeDocument/2006/relationships/hyperlink" Target="https://baike.baidu.com/item/%E5%B8%B8%E7%94%A8%E5%AF%B9%E6%95%B0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3.png"/><Relationship Id="rId44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jpe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hyperlink" Target="https://baike.baidu.com/item/%E6%9E%81%E9%99%90/3564509" TargetMode="External"/><Relationship Id="rId35" Type="http://schemas.openxmlformats.org/officeDocument/2006/relationships/hyperlink" Target="https://baike.baidu.com/item/%E8%BF%9E%E7%BB%AD/6532794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hyperlink" Target="https://baike.baidu.com/item/%E5%AE%9E%E6%95%B0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hyperlink" Target="https://baike.baidu.com/item/%E6%96%9C%E7%8E%87" TargetMode="External"/><Relationship Id="rId38" Type="http://schemas.openxmlformats.org/officeDocument/2006/relationships/hyperlink" Target="https://baike.baidu.com/item/%E5%BE%AE%E7%A7%AF%E5%88%86%E5%9F%BA%E6%9C%AC%E5%AE%9A%E7%90%86" TargetMode="External"/><Relationship Id="rId46" Type="http://schemas.openxmlformats.org/officeDocument/2006/relationships/image" Target="media/image19.png"/><Relationship Id="rId20" Type="http://schemas.openxmlformats.org/officeDocument/2006/relationships/hyperlink" Target="https://baike.baidu.com/item/%E5%8D%95%E9%A1%B9%E5%BC%8F" TargetMode="External"/><Relationship Id="rId41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3961</TotalTime>
  <Pages>6</Pages>
  <Words>424</Words>
  <Characters>2423</Characters>
  <Application>Microsoft Office Word</Application>
  <DocSecurity>0</DocSecurity>
  <Lines>20</Lines>
  <Paragraphs>5</Paragraphs>
  <ScaleCrop>false</ScaleCrop>
  <Company>Microsoft</Company>
  <LinksUpToDate>false</LinksUpToDate>
  <CharactersWithSpaces>2842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42</cp:revision>
  <dcterms:created xsi:type="dcterms:W3CDTF">2017-12-19T06:55:00Z</dcterms:created>
  <dcterms:modified xsi:type="dcterms:W3CDTF">2018-01-09T06:45:00Z</dcterms:modified>
</cp:coreProperties>
</file>